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0D" w:rsidRDefault="00F9700D" w:rsidP="00F9700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AGELON UNI</w:t>
      </w:r>
    </w:p>
    <w:p w:rsidR="00F9700D" w:rsidRDefault="00F9700D" w:rsidP="00F9700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univerzální čistič</w:t>
      </w: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AGEUS AGELON UNI je navržen jako vysoce koncentrovaný alkoholový čistič. Doporučená oblast použití jsou veškeré hladké povrchy - skla, zrcadla, pracovní desky, karoserie, obklady, nábytek a jiné lakované povrchy, keramické desky, kovové povrchy, </w:t>
      </w:r>
      <w:proofErr w:type="spellStart"/>
      <w:r>
        <w:rPr>
          <w:rFonts w:ascii="Arial" w:hAnsi="Arial"/>
        </w:rPr>
        <w:t>elektro</w:t>
      </w:r>
      <w:proofErr w:type="spellEnd"/>
      <w:r>
        <w:rPr>
          <w:rFonts w:ascii="Arial" w:hAnsi="Arial"/>
        </w:rPr>
        <w:t xml:space="preserve"> spotřebiče. Pomáhá k dosažení zářivě čistého povrchu bez šmouh. Efektivně odstraňuje z povrchů špínu, mastnotu, oleje, tuky, zbytky vosků, mýdla, much, otisků prstů a podobně.</w:t>
      </w:r>
    </w:p>
    <w:p w:rsidR="00F9700D" w:rsidRPr="003C6629" w:rsidRDefault="00F9700D" w:rsidP="00F9700D">
      <w:pPr>
        <w:pStyle w:val="Zkladntext"/>
        <w:rPr>
          <w:rFonts w:ascii="Arial" w:hAnsi="Arial"/>
        </w:rPr>
      </w:pPr>
    </w:p>
    <w:p w:rsidR="00F9700D" w:rsidRDefault="00F9700D" w:rsidP="00F970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Pomocí AGEUS AGELON UNI dosáhnete velmi rychle vynikající výsledků při čištění a leštění. Pro dosažení nejlepších výsledků doporučujeme použít </w:t>
      </w:r>
      <w:proofErr w:type="spellStart"/>
      <w:r>
        <w:rPr>
          <w:rFonts w:ascii="Arial" w:hAnsi="Arial"/>
        </w:rPr>
        <w:t>mikrofázovou</w:t>
      </w:r>
      <w:proofErr w:type="spellEnd"/>
      <w:r>
        <w:rPr>
          <w:rFonts w:ascii="Arial" w:hAnsi="Arial"/>
        </w:rPr>
        <w:t xml:space="preserve"> utěrku AGEUS </w:t>
      </w:r>
      <w:proofErr w:type="spellStart"/>
      <w:r>
        <w:rPr>
          <w:rFonts w:ascii="Arial" w:hAnsi="Arial"/>
        </w:rPr>
        <w:t>SuperMikrof</w:t>
      </w:r>
      <w:proofErr w:type="spellEnd"/>
      <w:r>
        <w:rPr>
          <w:rFonts w:ascii="Arial" w:hAnsi="Arial"/>
        </w:rPr>
        <w:t xml:space="preserve">. </w:t>
      </w: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  <w:b/>
        </w:rPr>
      </w:pPr>
      <w:r>
        <w:rPr>
          <w:rFonts w:ascii="Arial" w:hAnsi="Arial"/>
          <w:b/>
        </w:rPr>
        <w:t>Návod použití:</w:t>
      </w:r>
    </w:p>
    <w:p w:rsidR="00F9700D" w:rsidRDefault="00F9700D" w:rsidP="00F9700D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Produkt je dodáván ve formě koncentrátu. Díky vysokému obsahu propan - 2 - </w:t>
      </w:r>
      <w:proofErr w:type="spellStart"/>
      <w:r>
        <w:rPr>
          <w:rFonts w:ascii="Arial" w:hAnsi="Arial"/>
        </w:rPr>
        <w:t>olu</w:t>
      </w:r>
      <w:proofErr w:type="spellEnd"/>
      <w:r>
        <w:rPr>
          <w:rFonts w:ascii="Arial" w:hAnsi="Arial"/>
        </w:rPr>
        <w:t xml:space="preserve"> je možno koncentrát použít k dezinfekci povrchů. </w:t>
      </w:r>
    </w:p>
    <w:p w:rsidR="00F9700D" w:rsidRDefault="00F9700D" w:rsidP="00F9700D">
      <w:pPr>
        <w:pStyle w:val="Zkladntext"/>
        <w:rPr>
          <w:rFonts w:ascii="Arial" w:hAnsi="Arial"/>
        </w:rPr>
      </w:pPr>
      <w:r>
        <w:rPr>
          <w:rFonts w:ascii="Arial" w:hAnsi="Arial"/>
        </w:rPr>
        <w:t>Pro běžné použití nejdříve nařeďte vodou v poměru 1:3 a aplikujte za pomocí rozprašovače nebo utěrky. Pro dosažení extra vysokého lesku nařeďte demineralizovanou vodou.</w:t>
      </w:r>
    </w:p>
    <w:p w:rsidR="00F9700D" w:rsidRPr="00F4653C" w:rsidRDefault="00F9700D" w:rsidP="00F9700D">
      <w:pPr>
        <w:pStyle w:val="Zkladntext"/>
        <w:rPr>
          <w:rFonts w:ascii="Arial" w:hAnsi="Arial"/>
        </w:rPr>
      </w:pPr>
      <w:r>
        <w:rPr>
          <w:rFonts w:ascii="Arial" w:hAnsi="Arial"/>
        </w:rPr>
        <w:t>Díky vysokému obsahu propanolu je velmi vhodný pro použití v zimních podmínkách.</w:t>
      </w: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Upozornění: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Před použitím otestujte kompatibilitu a použitelnost s čištěným povrchem.</w:t>
      </w: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F9700D" w:rsidRDefault="00F9700D" w:rsidP="00F9700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modrá kapalina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jemná, alkoholová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0,92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pH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9,5 - 10</w:t>
      </w:r>
    </w:p>
    <w:p w:rsidR="00F9700D" w:rsidRDefault="00F9700D" w:rsidP="00F9700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Bod vzplanutí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23 - 34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</w:rPr>
      </w:pPr>
    </w:p>
    <w:p w:rsidR="00F9700D" w:rsidRDefault="00F9700D" w:rsidP="00F9700D">
      <w:pPr>
        <w:rPr>
          <w:rFonts w:ascii="Arial" w:hAnsi="Arial"/>
          <w:b/>
        </w:rPr>
      </w:pPr>
      <w:r>
        <w:rPr>
          <w:rFonts w:ascii="Arial" w:hAnsi="Arial"/>
        </w:rPr>
        <w:t>AGEUS AGELON UNI je k dostávání v těchto baleních: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5 a 25 litrů kanystr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200 litrů sud</w:t>
      </w:r>
    </w:p>
    <w:p w:rsidR="00F9700D" w:rsidRDefault="00F9700D" w:rsidP="00F9700D">
      <w:pPr>
        <w:rPr>
          <w:rFonts w:ascii="Arial" w:hAnsi="Arial"/>
        </w:rPr>
      </w:pPr>
      <w:r>
        <w:rPr>
          <w:rFonts w:ascii="Arial" w:hAnsi="Arial"/>
        </w:rPr>
        <w:t>1000 litrů IBC kontejner</w:t>
      </w:r>
    </w:p>
    <w:p w:rsidR="00D35496" w:rsidRPr="00F9700D" w:rsidRDefault="00D35496" w:rsidP="00F9700D"/>
    <w:sectPr w:rsidR="00D35496" w:rsidRPr="00F9700D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4E" w:rsidRDefault="00F75D4E">
      <w:r>
        <w:separator/>
      </w:r>
    </w:p>
  </w:endnote>
  <w:endnote w:type="continuationSeparator" w:id="0">
    <w:p w:rsidR="00F75D4E" w:rsidRDefault="00F7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Serif EE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altName w:val="Calibri"/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4E" w:rsidRDefault="00F75D4E">
      <w:r>
        <w:separator/>
      </w:r>
    </w:p>
  </w:footnote>
  <w:footnote w:type="continuationSeparator" w:id="0">
    <w:p w:rsidR="00F75D4E" w:rsidRDefault="00F75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17347AD"/>
    <w:multiLevelType w:val="hybridMultilevel"/>
    <w:tmpl w:val="CFA0C100"/>
    <w:lvl w:ilvl="0" w:tplc="68C610E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26B68"/>
    <w:rsid w:val="00026E12"/>
    <w:rsid w:val="0003030D"/>
    <w:rsid w:val="00032766"/>
    <w:rsid w:val="00053C4D"/>
    <w:rsid w:val="00070C9B"/>
    <w:rsid w:val="000A4B22"/>
    <w:rsid w:val="000C63DA"/>
    <w:rsid w:val="000D21AA"/>
    <w:rsid w:val="000D354A"/>
    <w:rsid w:val="000F38D2"/>
    <w:rsid w:val="000F3D25"/>
    <w:rsid w:val="00112F58"/>
    <w:rsid w:val="00145735"/>
    <w:rsid w:val="001474E3"/>
    <w:rsid w:val="00157AF7"/>
    <w:rsid w:val="00166684"/>
    <w:rsid w:val="0017044C"/>
    <w:rsid w:val="0018492F"/>
    <w:rsid w:val="001903B0"/>
    <w:rsid w:val="001B57D3"/>
    <w:rsid w:val="001B7F85"/>
    <w:rsid w:val="001C0AA5"/>
    <w:rsid w:val="001C3EAC"/>
    <w:rsid w:val="001C6828"/>
    <w:rsid w:val="001E5DD1"/>
    <w:rsid w:val="00203757"/>
    <w:rsid w:val="0021398C"/>
    <w:rsid w:val="00215D04"/>
    <w:rsid w:val="00226F8C"/>
    <w:rsid w:val="002314A3"/>
    <w:rsid w:val="002333B8"/>
    <w:rsid w:val="0023780B"/>
    <w:rsid w:val="0024168B"/>
    <w:rsid w:val="002473D0"/>
    <w:rsid w:val="0025697A"/>
    <w:rsid w:val="0026242A"/>
    <w:rsid w:val="00271FE6"/>
    <w:rsid w:val="002735DE"/>
    <w:rsid w:val="00283404"/>
    <w:rsid w:val="0028417C"/>
    <w:rsid w:val="00293B1F"/>
    <w:rsid w:val="002B33CD"/>
    <w:rsid w:val="002B5BFB"/>
    <w:rsid w:val="002F2B40"/>
    <w:rsid w:val="002F6880"/>
    <w:rsid w:val="00311E99"/>
    <w:rsid w:val="003215A5"/>
    <w:rsid w:val="0032761F"/>
    <w:rsid w:val="003335B9"/>
    <w:rsid w:val="00342D3B"/>
    <w:rsid w:val="003502A9"/>
    <w:rsid w:val="00355972"/>
    <w:rsid w:val="00380876"/>
    <w:rsid w:val="00392711"/>
    <w:rsid w:val="00394E78"/>
    <w:rsid w:val="003A6DF9"/>
    <w:rsid w:val="003C0157"/>
    <w:rsid w:val="003C33F5"/>
    <w:rsid w:val="003D062E"/>
    <w:rsid w:val="003D083D"/>
    <w:rsid w:val="003D2C99"/>
    <w:rsid w:val="003D4F44"/>
    <w:rsid w:val="003D67E0"/>
    <w:rsid w:val="003F0141"/>
    <w:rsid w:val="003F60EB"/>
    <w:rsid w:val="00414972"/>
    <w:rsid w:val="00417C07"/>
    <w:rsid w:val="00422265"/>
    <w:rsid w:val="00432050"/>
    <w:rsid w:val="0044011E"/>
    <w:rsid w:val="00441509"/>
    <w:rsid w:val="0044350E"/>
    <w:rsid w:val="0044470A"/>
    <w:rsid w:val="004457BE"/>
    <w:rsid w:val="004476E7"/>
    <w:rsid w:val="00447D71"/>
    <w:rsid w:val="00450689"/>
    <w:rsid w:val="00451830"/>
    <w:rsid w:val="00460994"/>
    <w:rsid w:val="00466368"/>
    <w:rsid w:val="00467DAD"/>
    <w:rsid w:val="004763A2"/>
    <w:rsid w:val="00477567"/>
    <w:rsid w:val="00480379"/>
    <w:rsid w:val="0048214F"/>
    <w:rsid w:val="0048639D"/>
    <w:rsid w:val="00492AD3"/>
    <w:rsid w:val="004944BA"/>
    <w:rsid w:val="0049463B"/>
    <w:rsid w:val="004A18D8"/>
    <w:rsid w:val="004B1C62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6733A"/>
    <w:rsid w:val="00580502"/>
    <w:rsid w:val="0058484C"/>
    <w:rsid w:val="00594207"/>
    <w:rsid w:val="00594F5D"/>
    <w:rsid w:val="005964B8"/>
    <w:rsid w:val="005A5CA6"/>
    <w:rsid w:val="005B394E"/>
    <w:rsid w:val="005B3EF9"/>
    <w:rsid w:val="005B6667"/>
    <w:rsid w:val="005C1772"/>
    <w:rsid w:val="005C1E79"/>
    <w:rsid w:val="005C7ED9"/>
    <w:rsid w:val="005D5205"/>
    <w:rsid w:val="0060124C"/>
    <w:rsid w:val="006022E1"/>
    <w:rsid w:val="006024EB"/>
    <w:rsid w:val="00612EE6"/>
    <w:rsid w:val="00614ABC"/>
    <w:rsid w:val="00640D42"/>
    <w:rsid w:val="0064739C"/>
    <w:rsid w:val="00647BF8"/>
    <w:rsid w:val="00664DD7"/>
    <w:rsid w:val="00683960"/>
    <w:rsid w:val="006878E9"/>
    <w:rsid w:val="006A3FAD"/>
    <w:rsid w:val="006D3344"/>
    <w:rsid w:val="006D3CD6"/>
    <w:rsid w:val="006E3051"/>
    <w:rsid w:val="006E3875"/>
    <w:rsid w:val="006E6673"/>
    <w:rsid w:val="006E7816"/>
    <w:rsid w:val="006E79D9"/>
    <w:rsid w:val="006F4B7D"/>
    <w:rsid w:val="0072153C"/>
    <w:rsid w:val="0072161C"/>
    <w:rsid w:val="00723B02"/>
    <w:rsid w:val="00732EFD"/>
    <w:rsid w:val="00735B87"/>
    <w:rsid w:val="00735E87"/>
    <w:rsid w:val="00737668"/>
    <w:rsid w:val="00740619"/>
    <w:rsid w:val="0075192B"/>
    <w:rsid w:val="00751F8D"/>
    <w:rsid w:val="0077375E"/>
    <w:rsid w:val="00777363"/>
    <w:rsid w:val="00782465"/>
    <w:rsid w:val="00794BAE"/>
    <w:rsid w:val="007A1844"/>
    <w:rsid w:val="007B649A"/>
    <w:rsid w:val="007D28B3"/>
    <w:rsid w:val="007F53DA"/>
    <w:rsid w:val="00806417"/>
    <w:rsid w:val="00813C49"/>
    <w:rsid w:val="00815FA6"/>
    <w:rsid w:val="00832BFD"/>
    <w:rsid w:val="008344D3"/>
    <w:rsid w:val="0084007F"/>
    <w:rsid w:val="00841DB6"/>
    <w:rsid w:val="0085005F"/>
    <w:rsid w:val="00867F14"/>
    <w:rsid w:val="00872782"/>
    <w:rsid w:val="00872A09"/>
    <w:rsid w:val="00877558"/>
    <w:rsid w:val="00882998"/>
    <w:rsid w:val="00882B0E"/>
    <w:rsid w:val="0089259D"/>
    <w:rsid w:val="00893C0F"/>
    <w:rsid w:val="00896D1F"/>
    <w:rsid w:val="00897CA9"/>
    <w:rsid w:val="008A2F1D"/>
    <w:rsid w:val="008A4634"/>
    <w:rsid w:val="008C02C0"/>
    <w:rsid w:val="008D0092"/>
    <w:rsid w:val="008E425A"/>
    <w:rsid w:val="008E5C41"/>
    <w:rsid w:val="008E79CB"/>
    <w:rsid w:val="008F2791"/>
    <w:rsid w:val="00903EAB"/>
    <w:rsid w:val="00905942"/>
    <w:rsid w:val="009202DE"/>
    <w:rsid w:val="00920DDE"/>
    <w:rsid w:val="0092269A"/>
    <w:rsid w:val="00925BC9"/>
    <w:rsid w:val="00934EB8"/>
    <w:rsid w:val="00950B7C"/>
    <w:rsid w:val="00953579"/>
    <w:rsid w:val="009821D5"/>
    <w:rsid w:val="009A4F8C"/>
    <w:rsid w:val="009A6A1D"/>
    <w:rsid w:val="009A78B4"/>
    <w:rsid w:val="009C28D4"/>
    <w:rsid w:val="009D5731"/>
    <w:rsid w:val="009E07D3"/>
    <w:rsid w:val="00A0488D"/>
    <w:rsid w:val="00A05367"/>
    <w:rsid w:val="00A05DCF"/>
    <w:rsid w:val="00A2414F"/>
    <w:rsid w:val="00A31B15"/>
    <w:rsid w:val="00A34355"/>
    <w:rsid w:val="00A455EE"/>
    <w:rsid w:val="00A46870"/>
    <w:rsid w:val="00A470A8"/>
    <w:rsid w:val="00A55735"/>
    <w:rsid w:val="00A67978"/>
    <w:rsid w:val="00A858A2"/>
    <w:rsid w:val="00A869E1"/>
    <w:rsid w:val="00A9604E"/>
    <w:rsid w:val="00AA47EA"/>
    <w:rsid w:val="00AA5658"/>
    <w:rsid w:val="00AB32CF"/>
    <w:rsid w:val="00AB33AF"/>
    <w:rsid w:val="00AD4918"/>
    <w:rsid w:val="00AE2EFA"/>
    <w:rsid w:val="00AE51FD"/>
    <w:rsid w:val="00AF775B"/>
    <w:rsid w:val="00B05ED8"/>
    <w:rsid w:val="00B12F4D"/>
    <w:rsid w:val="00B34BFF"/>
    <w:rsid w:val="00B370C7"/>
    <w:rsid w:val="00B37E6F"/>
    <w:rsid w:val="00B4156C"/>
    <w:rsid w:val="00B465E5"/>
    <w:rsid w:val="00B66700"/>
    <w:rsid w:val="00B732F5"/>
    <w:rsid w:val="00B80BC6"/>
    <w:rsid w:val="00B81EDA"/>
    <w:rsid w:val="00B87B38"/>
    <w:rsid w:val="00B93FC3"/>
    <w:rsid w:val="00BA77E7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E4E90"/>
    <w:rsid w:val="00BF7458"/>
    <w:rsid w:val="00C1470B"/>
    <w:rsid w:val="00C14CE0"/>
    <w:rsid w:val="00C179FF"/>
    <w:rsid w:val="00C2517B"/>
    <w:rsid w:val="00C27F31"/>
    <w:rsid w:val="00C30160"/>
    <w:rsid w:val="00C5001A"/>
    <w:rsid w:val="00C53348"/>
    <w:rsid w:val="00C67721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3B4"/>
    <w:rsid w:val="00CD484B"/>
    <w:rsid w:val="00CE7C52"/>
    <w:rsid w:val="00CF06D0"/>
    <w:rsid w:val="00CF636F"/>
    <w:rsid w:val="00D006DF"/>
    <w:rsid w:val="00D3127F"/>
    <w:rsid w:val="00D3380D"/>
    <w:rsid w:val="00D35496"/>
    <w:rsid w:val="00D35FF6"/>
    <w:rsid w:val="00D40402"/>
    <w:rsid w:val="00D41CE9"/>
    <w:rsid w:val="00D5097B"/>
    <w:rsid w:val="00D52435"/>
    <w:rsid w:val="00D61A22"/>
    <w:rsid w:val="00D70CD3"/>
    <w:rsid w:val="00D76056"/>
    <w:rsid w:val="00D761A5"/>
    <w:rsid w:val="00D81A36"/>
    <w:rsid w:val="00D82EC0"/>
    <w:rsid w:val="00DA058D"/>
    <w:rsid w:val="00DA5998"/>
    <w:rsid w:val="00DC2C48"/>
    <w:rsid w:val="00DC2D95"/>
    <w:rsid w:val="00DC49F8"/>
    <w:rsid w:val="00DC5C9F"/>
    <w:rsid w:val="00DD0950"/>
    <w:rsid w:val="00DD6B3F"/>
    <w:rsid w:val="00E010D0"/>
    <w:rsid w:val="00E03001"/>
    <w:rsid w:val="00E04541"/>
    <w:rsid w:val="00E064ED"/>
    <w:rsid w:val="00E17D65"/>
    <w:rsid w:val="00E34217"/>
    <w:rsid w:val="00E35CE0"/>
    <w:rsid w:val="00E367D5"/>
    <w:rsid w:val="00E37617"/>
    <w:rsid w:val="00E431B1"/>
    <w:rsid w:val="00E5393D"/>
    <w:rsid w:val="00E63DA1"/>
    <w:rsid w:val="00E652DF"/>
    <w:rsid w:val="00E710FC"/>
    <w:rsid w:val="00E7578F"/>
    <w:rsid w:val="00E9165B"/>
    <w:rsid w:val="00EA521C"/>
    <w:rsid w:val="00EB46B6"/>
    <w:rsid w:val="00EB64E0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5519E"/>
    <w:rsid w:val="00F75D4E"/>
    <w:rsid w:val="00F774EA"/>
    <w:rsid w:val="00F9700D"/>
    <w:rsid w:val="00FB6622"/>
    <w:rsid w:val="00FB69D5"/>
    <w:rsid w:val="00FC4138"/>
    <w:rsid w:val="00FC4B42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129</cp:revision>
  <cp:lastPrinted>2000-01-13T12:50:00Z</cp:lastPrinted>
  <dcterms:created xsi:type="dcterms:W3CDTF">2013-03-25T12:15:00Z</dcterms:created>
  <dcterms:modified xsi:type="dcterms:W3CDTF">2020-03-27T20:37:00Z</dcterms:modified>
</cp:coreProperties>
</file>