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81" w:rsidRDefault="00077D81" w:rsidP="00077D81">
      <w:pPr>
        <w:pStyle w:val="Prosttext"/>
        <w:jc w:val="center"/>
        <w:rPr>
          <w:b/>
          <w:sz w:val="36"/>
          <w:szCs w:val="36"/>
        </w:rPr>
      </w:pPr>
      <w:r w:rsidRPr="000D0D31">
        <w:rPr>
          <w:b/>
          <w:sz w:val="36"/>
          <w:szCs w:val="36"/>
        </w:rPr>
        <w:t>AGEUS II</w:t>
      </w:r>
      <w:r>
        <w:rPr>
          <w:b/>
          <w:sz w:val="36"/>
          <w:szCs w:val="36"/>
        </w:rPr>
        <w:t>I</w:t>
      </w:r>
    </w:p>
    <w:p w:rsidR="00077D81" w:rsidRPr="000D0D31" w:rsidRDefault="00077D81" w:rsidP="00077D81">
      <w:pPr>
        <w:pStyle w:val="Prost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Protikorozní ochrana</w:t>
      </w:r>
    </w:p>
    <w:p w:rsidR="00077D81" w:rsidRDefault="00077D81" w:rsidP="00077D81">
      <w:pPr>
        <w:pStyle w:val="Prosttext"/>
      </w:pPr>
    </w:p>
    <w:p w:rsidR="00077D81" w:rsidRDefault="00077D81" w:rsidP="00077D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AGEUS III je profesionální protikorozní ochrana nové generace. Produkt vytváří na podkladu průhlednou, voskovou konzervaci, která slouží jako dlouhodobá ochrana zařízení při skladování a transportu. Po aplikaci produkt vytvoří trvalý, vodu odpuzující povlak s vynikající přilnavostí k podkladu. Během celé životnosti je aplikovaný film živý – provádí </w:t>
      </w:r>
      <w:proofErr w:type="spellStart"/>
      <w:r>
        <w:rPr>
          <w:rFonts w:ascii="Arial" w:hAnsi="Arial" w:cs="Arial"/>
          <w:color w:val="000000"/>
        </w:rPr>
        <w:t>samoopravování</w:t>
      </w:r>
      <w:proofErr w:type="spellEnd"/>
      <w:r>
        <w:rPr>
          <w:rFonts w:ascii="Arial" w:hAnsi="Arial" w:cs="Arial"/>
          <w:color w:val="000000"/>
        </w:rPr>
        <w:t xml:space="preserve"> eventuálních mikrotrhlin a velmi jemných poškození. Všechny tyto vlastnosti jej předurčují pro velmi dlouhodobou protikorozní ochranu. Film odolává teplotám od -30°C do +180°C. AGEUS III má velmi jednoduchou aplikaci, při které nestéká, a proto je velmi vhodný i pro svislé povrchy. Odolává slané a sladké vodě, kondenzaci vlhkosti na povrchu, slabým kyselinám a zásadám, povětrnostním vlivům. </w:t>
      </w:r>
    </w:p>
    <w:p w:rsidR="00077D81" w:rsidRDefault="00077D81" w:rsidP="00077D81">
      <w:pPr>
        <w:pStyle w:val="Prosttext"/>
        <w:rPr>
          <w:b/>
          <w:sz w:val="24"/>
          <w:szCs w:val="24"/>
        </w:rPr>
      </w:pPr>
    </w:p>
    <w:p w:rsidR="00077D81" w:rsidRDefault="00077D81" w:rsidP="00077D81">
      <w:pPr>
        <w:pStyle w:val="Prosttext"/>
        <w:rPr>
          <w:b/>
          <w:sz w:val="24"/>
          <w:szCs w:val="24"/>
        </w:rPr>
      </w:pPr>
    </w:p>
    <w:p w:rsidR="00077D81" w:rsidRPr="000D0D31" w:rsidRDefault="00077D81" w:rsidP="00077D81">
      <w:pPr>
        <w:pStyle w:val="Prosttext"/>
        <w:rPr>
          <w:b/>
          <w:sz w:val="24"/>
          <w:szCs w:val="24"/>
        </w:rPr>
      </w:pPr>
      <w:r w:rsidRPr="000D0D31">
        <w:rPr>
          <w:b/>
          <w:sz w:val="24"/>
          <w:szCs w:val="24"/>
        </w:rPr>
        <w:t>Hlavní výhody:</w:t>
      </w:r>
    </w:p>
    <w:p w:rsidR="00077D81" w:rsidRPr="000D0D31" w:rsidRDefault="00077D81" w:rsidP="00077D8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Trvanlivá konzervace</w:t>
      </w:r>
    </w:p>
    <w:p w:rsidR="00077D81" w:rsidRPr="000D0D31" w:rsidRDefault="00077D81" w:rsidP="00077D8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Dlouhodobý a pružný povlak</w:t>
      </w:r>
    </w:p>
    <w:p w:rsidR="00077D81" w:rsidRDefault="00077D81" w:rsidP="00077D81">
      <w:pPr>
        <w:pStyle w:val="Prosttext"/>
        <w:rPr>
          <w:sz w:val="24"/>
          <w:szCs w:val="24"/>
        </w:rPr>
      </w:pPr>
      <w:r w:rsidRPr="000D0D31">
        <w:rPr>
          <w:sz w:val="24"/>
          <w:szCs w:val="24"/>
        </w:rPr>
        <w:t>Vytěsňuje vlhkost</w:t>
      </w:r>
      <w:r>
        <w:rPr>
          <w:sz w:val="24"/>
          <w:szCs w:val="24"/>
        </w:rPr>
        <w:t xml:space="preserve"> a penetruje</w:t>
      </w:r>
    </w:p>
    <w:p w:rsidR="00077D81" w:rsidRPr="000D0D31" w:rsidRDefault="00077D81" w:rsidP="00077D8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Trvale živý film</w:t>
      </w:r>
    </w:p>
    <w:p w:rsidR="00077D81" w:rsidRPr="000D0D31" w:rsidRDefault="00077D81" w:rsidP="00077D81">
      <w:pPr>
        <w:pStyle w:val="Prosttext"/>
        <w:rPr>
          <w:sz w:val="24"/>
          <w:szCs w:val="24"/>
        </w:rPr>
      </w:pPr>
    </w:p>
    <w:p w:rsidR="00077D81" w:rsidRDefault="00077D81" w:rsidP="00077D81">
      <w:pPr>
        <w:jc w:val="both"/>
        <w:rPr>
          <w:rFonts w:ascii="Arial" w:hAnsi="Arial" w:cs="Arial"/>
          <w:b/>
        </w:rPr>
      </w:pPr>
    </w:p>
    <w:p w:rsidR="00077D81" w:rsidRPr="00B661AB" w:rsidRDefault="00077D81" w:rsidP="00077D81">
      <w:pPr>
        <w:jc w:val="both"/>
        <w:rPr>
          <w:rFonts w:ascii="Arial" w:hAnsi="Arial" w:cs="Arial"/>
          <w:color w:val="000000"/>
        </w:rPr>
      </w:pPr>
      <w:r w:rsidRPr="00B661AB">
        <w:rPr>
          <w:rFonts w:ascii="Arial" w:hAnsi="Arial" w:cs="Arial"/>
          <w:b/>
        </w:rPr>
        <w:t>Typické aplikace</w:t>
      </w:r>
      <w:r w:rsidRPr="00B661AB">
        <w:rPr>
          <w:rFonts w:ascii="Arial" w:hAnsi="Arial" w:cs="Arial"/>
        </w:rPr>
        <w:t xml:space="preserve"> produktu jsou např. konzervace forem a zařízení ve skladu, protikorozní ochrana při transportu, </w:t>
      </w:r>
      <w:r w:rsidRPr="00B661AB">
        <w:rPr>
          <w:rFonts w:ascii="Arial" w:hAnsi="Arial" w:cs="Arial"/>
          <w:color w:val="000000"/>
        </w:rPr>
        <w:t>ochrana proti agresivnímu prostředí, ochrana dutin transportních zařízení</w:t>
      </w:r>
      <w:r>
        <w:rPr>
          <w:rFonts w:ascii="Arial" w:hAnsi="Arial" w:cs="Arial"/>
          <w:color w:val="000000"/>
        </w:rPr>
        <w:t>, patice od veřejných osvětlení, mazání a ochrana lan, pomaluběžné</w:t>
      </w:r>
      <w:r w:rsidRPr="00B661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zařízení, které je zřídka v chodu (např. brány, vrata) </w:t>
      </w:r>
      <w:r w:rsidRPr="00B661AB">
        <w:rPr>
          <w:rFonts w:ascii="Arial" w:hAnsi="Arial" w:cs="Arial"/>
          <w:color w:val="000000"/>
        </w:rPr>
        <w:t>a řada dalších…  </w:t>
      </w:r>
    </w:p>
    <w:p w:rsidR="00077D81" w:rsidRPr="000D0D31" w:rsidRDefault="00077D81" w:rsidP="00077D81">
      <w:pPr>
        <w:pStyle w:val="Prosttext"/>
        <w:rPr>
          <w:sz w:val="24"/>
          <w:szCs w:val="24"/>
        </w:rPr>
      </w:pPr>
    </w:p>
    <w:p w:rsidR="00077D81" w:rsidRPr="00B661AB" w:rsidRDefault="00077D81" w:rsidP="00077D81">
      <w:pPr>
        <w:pStyle w:val="Zkladntext"/>
        <w:spacing w:after="240"/>
        <w:rPr>
          <w:rFonts w:ascii="Arial" w:hAnsi="Arial" w:cs="Arial"/>
          <w:color w:val="000000"/>
        </w:rPr>
      </w:pPr>
      <w:r w:rsidRPr="00B661AB">
        <w:rPr>
          <w:rFonts w:ascii="Arial" w:hAnsi="Arial" w:cs="Arial"/>
        </w:rPr>
        <w:t>Před použitím protřepejte sprej</w:t>
      </w:r>
      <w:r>
        <w:rPr>
          <w:rFonts w:ascii="Arial" w:hAnsi="Arial" w:cs="Arial"/>
        </w:rPr>
        <w:t xml:space="preserve"> nebo kanystr</w:t>
      </w:r>
      <w:r w:rsidRPr="00B661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Sprej a</w:t>
      </w:r>
      <w:r w:rsidRPr="00B661AB">
        <w:rPr>
          <w:rFonts w:ascii="Arial" w:hAnsi="Arial" w:cs="Arial"/>
        </w:rPr>
        <w:t>plikujte ze vzdálenosti asi 15 cm nebo dle povahy aplikace</w:t>
      </w:r>
      <w:r>
        <w:rPr>
          <w:rFonts w:ascii="Arial" w:hAnsi="Arial" w:cs="Arial"/>
        </w:rPr>
        <w:t xml:space="preserve"> – u </w:t>
      </w:r>
      <w:proofErr w:type="spellStart"/>
      <w:r>
        <w:rPr>
          <w:rFonts w:ascii="Arial" w:hAnsi="Arial" w:cs="Arial"/>
        </w:rPr>
        <w:t>litráže</w:t>
      </w:r>
      <w:proofErr w:type="spellEnd"/>
      <w:r>
        <w:rPr>
          <w:rFonts w:ascii="Arial" w:hAnsi="Arial" w:cs="Arial"/>
        </w:rPr>
        <w:t xml:space="preserve"> možno natírat, ponořovat a podobně</w:t>
      </w:r>
      <w:r w:rsidRPr="00B661AB">
        <w:rPr>
          <w:rFonts w:ascii="Arial" w:hAnsi="Arial" w:cs="Arial"/>
        </w:rPr>
        <w:t xml:space="preserve">. </w:t>
      </w:r>
      <w:r w:rsidRPr="00B661AB">
        <w:rPr>
          <w:rFonts w:ascii="Arial" w:hAnsi="Arial" w:cs="Arial"/>
          <w:color w:val="000000"/>
        </w:rPr>
        <w:t>Aplikujte na suchý a odmaštěný podklad. Pro očištění a odstranění použijte AGEUS SuperČistič, AGEUS P Clean nebo AGEUS Clean 10.</w:t>
      </w:r>
    </w:p>
    <w:p w:rsidR="00077D81" w:rsidRDefault="00077D81" w:rsidP="00077D81">
      <w:pPr>
        <w:rPr>
          <w:rFonts w:ascii="Arial" w:hAnsi="Arial"/>
          <w:b/>
        </w:rPr>
      </w:pPr>
    </w:p>
    <w:p w:rsidR="00077D81" w:rsidRDefault="00077D81" w:rsidP="00077D81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077D81" w:rsidRDefault="00077D81" w:rsidP="00077D81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077D81" w:rsidRDefault="00077D81" w:rsidP="00077D8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 litrů kanystr</w:t>
      </w:r>
    </w:p>
    <w:p w:rsidR="00077D81" w:rsidRDefault="00077D81" w:rsidP="00077D8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25 litrů kanystr</w:t>
      </w:r>
    </w:p>
    <w:p w:rsidR="00077D81" w:rsidRDefault="00077D81" w:rsidP="00077D8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 litrů sud</w:t>
      </w:r>
    </w:p>
    <w:p w:rsidR="00077D81" w:rsidRPr="004A4468" w:rsidRDefault="00077D81" w:rsidP="00077D81">
      <w:pPr>
        <w:rPr>
          <w:rFonts w:ascii="Arial" w:hAnsi="Arial" w:cs="Arial"/>
        </w:rPr>
      </w:pPr>
      <w:r>
        <w:rPr>
          <w:rFonts w:ascii="Arial" w:hAnsi="Arial" w:cs="Arial"/>
        </w:rPr>
        <w:t>Hustota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718 gr/cm</w:t>
      </w:r>
      <w:r w:rsidRPr="000D0D31">
        <w:rPr>
          <w:rFonts w:ascii="Arial" w:hAnsi="Arial" w:cs="Arial"/>
          <w:vertAlign w:val="superscript"/>
        </w:rPr>
        <w:t>3</w:t>
      </w:r>
    </w:p>
    <w:p w:rsidR="00077D81" w:rsidRDefault="00077D81" w:rsidP="00077D81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SuperČistič, P Clean, Clean 10</w:t>
      </w:r>
    </w:p>
    <w:p w:rsidR="00E078B3" w:rsidRPr="00077D81" w:rsidRDefault="00E078B3" w:rsidP="00077D81">
      <w:bookmarkStart w:id="0" w:name="_GoBack"/>
      <w:bookmarkEnd w:id="0"/>
    </w:p>
    <w:sectPr w:rsidR="00E078B3" w:rsidRPr="00077D81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96" w:rsidRDefault="00A04396">
      <w:r>
        <w:separator/>
      </w:r>
    </w:p>
  </w:endnote>
  <w:endnote w:type="continuationSeparator" w:id="0">
    <w:p w:rsidR="00A04396" w:rsidRDefault="00A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96" w:rsidRDefault="00A04396">
      <w:r>
        <w:separator/>
      </w:r>
    </w:p>
  </w:footnote>
  <w:footnote w:type="continuationSeparator" w:id="0">
    <w:p w:rsidR="00A04396" w:rsidRDefault="00A0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1E048002" wp14:editId="2DAF891F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9E7E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051EB4"/>
    <w:rsid w:val="00077D81"/>
    <w:rsid w:val="000D21CE"/>
    <w:rsid w:val="000E1440"/>
    <w:rsid w:val="001474E3"/>
    <w:rsid w:val="0018793B"/>
    <w:rsid w:val="001B57D3"/>
    <w:rsid w:val="001C3EAC"/>
    <w:rsid w:val="001C6828"/>
    <w:rsid w:val="0021398C"/>
    <w:rsid w:val="00215D04"/>
    <w:rsid w:val="0023780B"/>
    <w:rsid w:val="002473D0"/>
    <w:rsid w:val="0026242A"/>
    <w:rsid w:val="00283404"/>
    <w:rsid w:val="002B33CD"/>
    <w:rsid w:val="002B5BFB"/>
    <w:rsid w:val="003319F1"/>
    <w:rsid w:val="00346E5A"/>
    <w:rsid w:val="003C33F5"/>
    <w:rsid w:val="003E2F90"/>
    <w:rsid w:val="00401532"/>
    <w:rsid w:val="00424D15"/>
    <w:rsid w:val="00441509"/>
    <w:rsid w:val="0044350E"/>
    <w:rsid w:val="0044470A"/>
    <w:rsid w:val="004476E7"/>
    <w:rsid w:val="00450689"/>
    <w:rsid w:val="00467DAD"/>
    <w:rsid w:val="00480379"/>
    <w:rsid w:val="00487001"/>
    <w:rsid w:val="00492AD3"/>
    <w:rsid w:val="004944BA"/>
    <w:rsid w:val="004A7EE1"/>
    <w:rsid w:val="004C1ACC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6769"/>
    <w:rsid w:val="00612EE6"/>
    <w:rsid w:val="0067188E"/>
    <w:rsid w:val="00683960"/>
    <w:rsid w:val="0072161C"/>
    <w:rsid w:val="00723B02"/>
    <w:rsid w:val="00735E87"/>
    <w:rsid w:val="00750876"/>
    <w:rsid w:val="0077375E"/>
    <w:rsid w:val="00794BAE"/>
    <w:rsid w:val="007D7F8F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A7484"/>
    <w:rsid w:val="008D0092"/>
    <w:rsid w:val="008E425A"/>
    <w:rsid w:val="008E5C41"/>
    <w:rsid w:val="008E79CB"/>
    <w:rsid w:val="009256B1"/>
    <w:rsid w:val="00934EB8"/>
    <w:rsid w:val="00950B7C"/>
    <w:rsid w:val="00953579"/>
    <w:rsid w:val="009821D5"/>
    <w:rsid w:val="009A180B"/>
    <w:rsid w:val="009D5731"/>
    <w:rsid w:val="00A04396"/>
    <w:rsid w:val="00A0488D"/>
    <w:rsid w:val="00A05367"/>
    <w:rsid w:val="00A05DCF"/>
    <w:rsid w:val="00A46870"/>
    <w:rsid w:val="00A470A8"/>
    <w:rsid w:val="00A54E0D"/>
    <w:rsid w:val="00AB33AF"/>
    <w:rsid w:val="00AC613C"/>
    <w:rsid w:val="00AD4918"/>
    <w:rsid w:val="00AF775B"/>
    <w:rsid w:val="00B05ED8"/>
    <w:rsid w:val="00B07569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8CB"/>
    <w:rsid w:val="00BE0C5D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D68FB"/>
    <w:rsid w:val="00CF06D0"/>
    <w:rsid w:val="00D006DF"/>
    <w:rsid w:val="00D40402"/>
    <w:rsid w:val="00D41CE9"/>
    <w:rsid w:val="00D5097B"/>
    <w:rsid w:val="00D70CD3"/>
    <w:rsid w:val="00DC2C48"/>
    <w:rsid w:val="00DC5C9F"/>
    <w:rsid w:val="00DD6B3F"/>
    <w:rsid w:val="00E064ED"/>
    <w:rsid w:val="00E078B3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A22EC"/>
    <w:rsid w:val="00FC75AD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18</cp:revision>
  <cp:lastPrinted>2000-01-13T12:50:00Z</cp:lastPrinted>
  <dcterms:created xsi:type="dcterms:W3CDTF">2014-03-06T08:30:00Z</dcterms:created>
  <dcterms:modified xsi:type="dcterms:W3CDTF">2014-05-05T14:07:00Z</dcterms:modified>
</cp:coreProperties>
</file>