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960" w:rsidRDefault="00683960" w:rsidP="00683960">
      <w:pPr>
        <w:jc w:val="center"/>
        <w:rPr>
          <w:rFonts w:ascii="Arial" w:hAnsi="Arial" w:cs="Arial"/>
          <w:b/>
          <w:sz w:val="36"/>
        </w:rPr>
      </w:pPr>
    </w:p>
    <w:p w:rsidR="00683960" w:rsidRDefault="00683960" w:rsidP="00683960">
      <w:pPr>
        <w:jc w:val="center"/>
        <w:rPr>
          <w:rFonts w:ascii="Arial" w:hAnsi="Arial" w:cs="Arial"/>
          <w:b/>
          <w:sz w:val="36"/>
        </w:rPr>
      </w:pPr>
      <w:bookmarkStart w:id="0" w:name="_GoBack"/>
      <w:bookmarkEnd w:id="0"/>
      <w:r>
        <w:rPr>
          <w:rFonts w:ascii="Arial" w:hAnsi="Arial" w:cs="Arial"/>
          <w:b/>
          <w:sz w:val="36"/>
        </w:rPr>
        <w:t xml:space="preserve">Ambersil </w:t>
      </w:r>
      <w:proofErr w:type="spellStart"/>
      <w:r>
        <w:rPr>
          <w:rFonts w:ascii="Arial" w:hAnsi="Arial" w:cs="Arial"/>
          <w:b/>
          <w:sz w:val="36"/>
        </w:rPr>
        <w:t>Aqua</w:t>
      </w:r>
      <w:proofErr w:type="spellEnd"/>
      <w:r>
        <w:rPr>
          <w:rFonts w:ascii="Arial" w:hAnsi="Arial" w:cs="Arial"/>
          <w:b/>
          <w:sz w:val="36"/>
        </w:rPr>
        <w:t xml:space="preserve"> </w:t>
      </w:r>
      <w:proofErr w:type="spellStart"/>
      <w:r>
        <w:rPr>
          <w:rFonts w:ascii="Arial" w:hAnsi="Arial" w:cs="Arial"/>
          <w:b/>
          <w:sz w:val="36"/>
        </w:rPr>
        <w:t>Marker</w:t>
      </w:r>
      <w:proofErr w:type="spellEnd"/>
      <w:r>
        <w:rPr>
          <w:rFonts w:ascii="Arial" w:hAnsi="Arial" w:cs="Arial"/>
          <w:b/>
          <w:sz w:val="36"/>
        </w:rPr>
        <w:t xml:space="preserve"> </w:t>
      </w:r>
      <w:proofErr w:type="spellStart"/>
      <w:r>
        <w:rPr>
          <w:rFonts w:ascii="Arial" w:hAnsi="Arial" w:cs="Arial"/>
          <w:b/>
          <w:sz w:val="36"/>
        </w:rPr>
        <w:t>Paint</w:t>
      </w:r>
      <w:proofErr w:type="spellEnd"/>
    </w:p>
    <w:p w:rsidR="00683960" w:rsidRDefault="00683960" w:rsidP="00683960">
      <w:pPr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Značkovací barva ve spreji</w:t>
      </w:r>
    </w:p>
    <w:p w:rsidR="00683960" w:rsidRDefault="00683960" w:rsidP="00683960">
      <w:pPr>
        <w:rPr>
          <w:rFonts w:ascii="Arial" w:hAnsi="Arial" w:cs="Arial"/>
        </w:rPr>
      </w:pPr>
    </w:p>
    <w:p w:rsidR="00683960" w:rsidRDefault="00683960" w:rsidP="00683960">
      <w:pPr>
        <w:jc w:val="both"/>
        <w:rPr>
          <w:rFonts w:ascii="Arial" w:hAnsi="Arial" w:cs="Arial"/>
          <w:kern w:val="22"/>
        </w:rPr>
      </w:pPr>
      <w:r>
        <w:rPr>
          <w:rFonts w:ascii="Arial" w:hAnsi="Arial" w:cs="Arial"/>
          <w:kern w:val="22"/>
        </w:rPr>
        <w:t xml:space="preserve">Ambersil </w:t>
      </w:r>
      <w:proofErr w:type="spellStart"/>
      <w:r>
        <w:rPr>
          <w:rFonts w:ascii="Arial" w:hAnsi="Arial" w:cs="Arial"/>
          <w:kern w:val="22"/>
        </w:rPr>
        <w:t>Aqua</w:t>
      </w:r>
      <w:proofErr w:type="spellEnd"/>
      <w:r>
        <w:rPr>
          <w:rFonts w:ascii="Arial" w:hAnsi="Arial" w:cs="Arial"/>
          <w:kern w:val="22"/>
        </w:rPr>
        <w:t xml:space="preserve"> </w:t>
      </w:r>
      <w:proofErr w:type="spellStart"/>
      <w:r>
        <w:rPr>
          <w:rFonts w:ascii="Arial" w:hAnsi="Arial" w:cs="Arial"/>
          <w:kern w:val="22"/>
        </w:rPr>
        <w:t>Marker</w:t>
      </w:r>
      <w:proofErr w:type="spellEnd"/>
      <w:r>
        <w:rPr>
          <w:rFonts w:ascii="Arial" w:hAnsi="Arial" w:cs="Arial"/>
          <w:kern w:val="22"/>
        </w:rPr>
        <w:t xml:space="preserve"> </w:t>
      </w:r>
      <w:proofErr w:type="spellStart"/>
      <w:r>
        <w:rPr>
          <w:rFonts w:ascii="Arial" w:hAnsi="Arial" w:cs="Arial"/>
          <w:kern w:val="22"/>
        </w:rPr>
        <w:t>Paint</w:t>
      </w:r>
      <w:proofErr w:type="spellEnd"/>
      <w:r>
        <w:rPr>
          <w:rFonts w:ascii="Arial" w:hAnsi="Arial" w:cs="Arial"/>
          <w:kern w:val="22"/>
        </w:rPr>
        <w:t xml:space="preserve"> je dočasná značkovací barva ve spreji. Produkt je dostupný v 6 barvách a je určen pro široké pole použití, např. pro technické a veřejné služby, geodetické organizace, dopravní organizace, vojenské a policejní složky, lesní hospodářství, stavební firmy.</w:t>
      </w:r>
    </w:p>
    <w:p w:rsidR="00683960" w:rsidRDefault="00683960" w:rsidP="00683960">
      <w:pPr>
        <w:rPr>
          <w:rFonts w:ascii="Arial" w:hAnsi="Arial" w:cs="Arial"/>
          <w:b/>
        </w:rPr>
      </w:pPr>
    </w:p>
    <w:p w:rsidR="00683960" w:rsidRDefault="00683960" w:rsidP="00683960">
      <w:pPr>
        <w:rPr>
          <w:rFonts w:ascii="Arial" w:hAnsi="Arial" w:cs="Arial"/>
          <w:b/>
        </w:rPr>
      </w:pPr>
    </w:p>
    <w:p w:rsidR="00683960" w:rsidRDefault="00683960" w:rsidP="00683960">
      <w:pPr>
        <w:rPr>
          <w:rFonts w:ascii="Arial" w:hAnsi="Arial" w:cs="Arial"/>
        </w:rPr>
      </w:pPr>
      <w:proofErr w:type="spellStart"/>
      <w:r>
        <w:rPr>
          <w:rFonts w:ascii="Arial" w:hAnsi="Arial" w:cs="Arial"/>
          <w:b/>
        </w:rPr>
        <w:t>Aqua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Marker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Paint</w:t>
      </w:r>
      <w:proofErr w:type="spellEnd"/>
    </w:p>
    <w:p w:rsidR="00683960" w:rsidRDefault="00683960" w:rsidP="00683960">
      <w:pPr>
        <w:pStyle w:val="Seznamsodrkami"/>
        <w:numPr>
          <w:ilvl w:val="0"/>
          <w:numId w:val="1"/>
        </w:numPr>
        <w:autoSpaceDE/>
        <w:autoSpaceDN/>
        <w:rPr>
          <w:kern w:val="22"/>
        </w:rPr>
      </w:pPr>
      <w:r>
        <w:rPr>
          <w:kern w:val="22"/>
        </w:rPr>
        <w:t>Má o 35% menší obsah organických rozpouštědel</w:t>
      </w:r>
    </w:p>
    <w:p w:rsidR="00683960" w:rsidRDefault="00683960" w:rsidP="00683960">
      <w:pPr>
        <w:pStyle w:val="Seznamsodrkami"/>
        <w:numPr>
          <w:ilvl w:val="0"/>
          <w:numId w:val="1"/>
        </w:numPr>
        <w:autoSpaceDE/>
        <w:autoSpaceDN/>
        <w:rPr>
          <w:kern w:val="22"/>
        </w:rPr>
      </w:pPr>
      <w:r>
        <w:rPr>
          <w:kern w:val="22"/>
        </w:rPr>
        <w:t>Je dostupný v 6 barvách, 5 je fosforeskujících</w:t>
      </w:r>
    </w:p>
    <w:p w:rsidR="00683960" w:rsidRDefault="00683960" w:rsidP="00683960">
      <w:pPr>
        <w:pStyle w:val="Seznamsodrkami"/>
        <w:numPr>
          <w:ilvl w:val="0"/>
          <w:numId w:val="1"/>
        </w:numPr>
        <w:autoSpaceDE/>
        <w:autoSpaceDN/>
        <w:rPr>
          <w:kern w:val="22"/>
        </w:rPr>
      </w:pPr>
      <w:r>
        <w:rPr>
          <w:kern w:val="22"/>
        </w:rPr>
        <w:t>Maximální životnost nástřiku je 6 měsíců</w:t>
      </w:r>
    </w:p>
    <w:p w:rsidR="00683960" w:rsidRDefault="00683960" w:rsidP="00683960">
      <w:pPr>
        <w:pStyle w:val="Seznamsodrkami"/>
        <w:numPr>
          <w:ilvl w:val="0"/>
          <w:numId w:val="1"/>
        </w:numPr>
        <w:autoSpaceDE/>
        <w:autoSpaceDN/>
        <w:rPr>
          <w:kern w:val="22"/>
        </w:rPr>
      </w:pPr>
      <w:r>
        <w:rPr>
          <w:kern w:val="22"/>
        </w:rPr>
        <w:t>Pro různé typy podkladů</w:t>
      </w:r>
    </w:p>
    <w:p w:rsidR="00683960" w:rsidRDefault="00683960" w:rsidP="00683960">
      <w:pPr>
        <w:pStyle w:val="Seznamsodrkami"/>
        <w:numPr>
          <w:ilvl w:val="0"/>
          <w:numId w:val="1"/>
        </w:numPr>
        <w:autoSpaceDE/>
        <w:autoSpaceDN/>
        <w:rPr>
          <w:kern w:val="22"/>
        </w:rPr>
      </w:pPr>
      <w:r>
        <w:rPr>
          <w:kern w:val="22"/>
        </w:rPr>
        <w:t>360</w:t>
      </w:r>
      <w:r>
        <w:rPr>
          <w:kern w:val="22"/>
        </w:rPr>
        <w:sym w:font="Symbol" w:char="F0B0"/>
      </w:r>
      <w:r>
        <w:rPr>
          <w:kern w:val="22"/>
        </w:rPr>
        <w:t xml:space="preserve"> úhel použití spreje</w:t>
      </w:r>
    </w:p>
    <w:p w:rsidR="00683960" w:rsidRDefault="00683960" w:rsidP="00683960">
      <w:pPr>
        <w:pStyle w:val="Seznamsodrkami"/>
        <w:ind w:firstLine="0"/>
        <w:rPr>
          <w:kern w:val="22"/>
        </w:rPr>
      </w:pPr>
    </w:p>
    <w:p w:rsidR="00683960" w:rsidRDefault="00683960" w:rsidP="00683960">
      <w:pPr>
        <w:pStyle w:val="Seznamsodrkami"/>
        <w:ind w:firstLine="0"/>
        <w:rPr>
          <w:kern w:val="22"/>
        </w:rPr>
      </w:pPr>
    </w:p>
    <w:p w:rsidR="00683960" w:rsidRDefault="00683960" w:rsidP="00683960">
      <w:pPr>
        <w:jc w:val="both"/>
        <w:rPr>
          <w:rFonts w:ascii="Arial" w:hAnsi="Arial" w:cs="Arial"/>
          <w:kern w:val="22"/>
        </w:rPr>
      </w:pPr>
    </w:p>
    <w:p w:rsidR="00683960" w:rsidRDefault="00683960" w:rsidP="00683960">
      <w:pPr>
        <w:jc w:val="both"/>
        <w:rPr>
          <w:rFonts w:ascii="Arial" w:hAnsi="Arial" w:cs="Arial"/>
          <w:b/>
          <w:kern w:val="22"/>
        </w:rPr>
      </w:pPr>
      <w:r>
        <w:rPr>
          <w:rFonts w:ascii="Arial" w:hAnsi="Arial" w:cs="Arial"/>
          <w:b/>
          <w:kern w:val="22"/>
        </w:rPr>
        <w:t xml:space="preserve">Typické aplikace, kde může být </w:t>
      </w:r>
      <w:proofErr w:type="spellStart"/>
      <w:r>
        <w:rPr>
          <w:rFonts w:ascii="Arial" w:hAnsi="Arial" w:cs="Arial"/>
          <w:b/>
          <w:kern w:val="22"/>
        </w:rPr>
        <w:t>Aqua</w:t>
      </w:r>
      <w:proofErr w:type="spellEnd"/>
      <w:r>
        <w:rPr>
          <w:rFonts w:ascii="Arial" w:hAnsi="Arial" w:cs="Arial"/>
          <w:b/>
          <w:kern w:val="22"/>
        </w:rPr>
        <w:t xml:space="preserve"> </w:t>
      </w:r>
      <w:proofErr w:type="spellStart"/>
      <w:r>
        <w:rPr>
          <w:rFonts w:ascii="Arial" w:hAnsi="Arial" w:cs="Arial"/>
          <w:b/>
          <w:kern w:val="22"/>
        </w:rPr>
        <w:t>Marker</w:t>
      </w:r>
      <w:proofErr w:type="spellEnd"/>
      <w:r>
        <w:rPr>
          <w:rFonts w:ascii="Arial" w:hAnsi="Arial" w:cs="Arial"/>
          <w:b/>
          <w:kern w:val="22"/>
        </w:rPr>
        <w:t xml:space="preserve"> </w:t>
      </w:r>
      <w:proofErr w:type="spellStart"/>
      <w:r>
        <w:rPr>
          <w:rFonts w:ascii="Arial" w:hAnsi="Arial" w:cs="Arial"/>
          <w:b/>
          <w:kern w:val="22"/>
        </w:rPr>
        <w:t>Paint</w:t>
      </w:r>
      <w:proofErr w:type="spellEnd"/>
      <w:r>
        <w:rPr>
          <w:rFonts w:ascii="Arial" w:hAnsi="Arial" w:cs="Arial"/>
          <w:b/>
          <w:kern w:val="22"/>
        </w:rPr>
        <w:t xml:space="preserve"> použitý:</w:t>
      </w:r>
    </w:p>
    <w:p w:rsidR="00683960" w:rsidRDefault="00683960" w:rsidP="00683960">
      <w:pPr>
        <w:jc w:val="both"/>
        <w:rPr>
          <w:rFonts w:ascii="Arial" w:hAnsi="Arial" w:cs="Arial"/>
          <w:kern w:val="22"/>
        </w:rPr>
      </w:pPr>
      <w:r>
        <w:rPr>
          <w:rFonts w:ascii="Arial" w:hAnsi="Arial" w:cs="Arial"/>
          <w:kern w:val="22"/>
        </w:rPr>
        <w:t>Vytyčování tras, značkování stromů, označení pozice vozidel po nehodě, značení výkopů, označení výtluků…</w:t>
      </w:r>
    </w:p>
    <w:p w:rsidR="00683960" w:rsidRDefault="00683960" w:rsidP="00683960">
      <w:pPr>
        <w:jc w:val="both"/>
        <w:rPr>
          <w:rFonts w:ascii="Arial" w:hAnsi="Arial" w:cs="Arial"/>
          <w:kern w:val="22"/>
        </w:rPr>
      </w:pPr>
    </w:p>
    <w:p w:rsidR="00683960" w:rsidRDefault="00683960" w:rsidP="00683960">
      <w:pPr>
        <w:jc w:val="both"/>
        <w:rPr>
          <w:rFonts w:ascii="Arial" w:hAnsi="Arial" w:cs="Arial"/>
          <w:kern w:val="22"/>
        </w:rPr>
      </w:pPr>
    </w:p>
    <w:p w:rsidR="00683960" w:rsidRDefault="00683960" w:rsidP="0068396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Fyzikální vlastnosti:</w:t>
      </w:r>
    </w:p>
    <w:p w:rsidR="00683960" w:rsidRDefault="00683960" w:rsidP="00683960">
      <w:pPr>
        <w:jc w:val="both"/>
        <w:rPr>
          <w:rFonts w:ascii="Arial" w:hAnsi="Arial" w:cs="Arial"/>
          <w:kern w:val="22"/>
        </w:rPr>
      </w:pPr>
      <w:r>
        <w:rPr>
          <w:rFonts w:ascii="Arial" w:hAnsi="Arial" w:cs="Arial"/>
          <w:kern w:val="22"/>
        </w:rPr>
        <w:t>Barva, vzhled</w:t>
      </w:r>
      <w:r>
        <w:rPr>
          <w:rFonts w:ascii="Arial" w:hAnsi="Arial" w:cs="Arial"/>
          <w:kern w:val="22"/>
        </w:rPr>
        <w:tab/>
      </w:r>
      <w:r>
        <w:rPr>
          <w:rFonts w:ascii="Arial" w:hAnsi="Arial" w:cs="Arial"/>
          <w:kern w:val="22"/>
        </w:rPr>
        <w:tab/>
      </w:r>
      <w:r>
        <w:rPr>
          <w:rFonts w:ascii="Arial" w:hAnsi="Arial" w:cs="Arial"/>
          <w:kern w:val="22"/>
        </w:rPr>
        <w:tab/>
        <w:t xml:space="preserve">bílá a fosforeskující – zelená, modrá, červená, žlutá. </w:t>
      </w:r>
    </w:p>
    <w:p w:rsidR="00683960" w:rsidRDefault="00683960" w:rsidP="00683960">
      <w:pPr>
        <w:ind w:left="4956" w:firstLine="708"/>
        <w:jc w:val="both"/>
        <w:rPr>
          <w:rFonts w:ascii="Arial" w:hAnsi="Arial" w:cs="Arial"/>
          <w:kern w:val="22"/>
        </w:rPr>
      </w:pPr>
      <w:r>
        <w:rPr>
          <w:rFonts w:ascii="Arial" w:hAnsi="Arial" w:cs="Arial"/>
          <w:kern w:val="22"/>
        </w:rPr>
        <w:t>oranžová</w:t>
      </w:r>
    </w:p>
    <w:p w:rsidR="00683960" w:rsidRDefault="00683960" w:rsidP="00683960">
      <w:pPr>
        <w:jc w:val="both"/>
        <w:rPr>
          <w:rFonts w:ascii="Arial" w:hAnsi="Arial" w:cs="Arial"/>
          <w:kern w:val="22"/>
        </w:rPr>
      </w:pPr>
      <w:r>
        <w:rPr>
          <w:rFonts w:ascii="Arial" w:hAnsi="Arial" w:cs="Arial"/>
          <w:kern w:val="22"/>
        </w:rPr>
        <w:t>životnost nástřiku</w:t>
      </w:r>
      <w:r>
        <w:rPr>
          <w:rFonts w:ascii="Arial" w:hAnsi="Arial" w:cs="Arial"/>
          <w:kern w:val="22"/>
        </w:rPr>
        <w:tab/>
      </w:r>
      <w:r>
        <w:rPr>
          <w:rFonts w:ascii="Arial" w:hAnsi="Arial" w:cs="Arial"/>
          <w:kern w:val="22"/>
        </w:rPr>
        <w:tab/>
      </w:r>
      <w:r>
        <w:rPr>
          <w:rFonts w:ascii="Arial" w:hAnsi="Arial" w:cs="Arial"/>
          <w:kern w:val="22"/>
        </w:rPr>
        <w:tab/>
        <w:t>4-6 měsíců</w:t>
      </w:r>
    </w:p>
    <w:p w:rsidR="00683960" w:rsidRDefault="00683960" w:rsidP="00683960">
      <w:pPr>
        <w:pStyle w:val="Seznamsodrkami"/>
        <w:rPr>
          <w:kern w:val="22"/>
        </w:rPr>
      </w:pPr>
      <w:r>
        <w:rPr>
          <w:kern w:val="22"/>
        </w:rPr>
        <w:t>odolnost fluorescence</w:t>
      </w:r>
      <w:r>
        <w:rPr>
          <w:kern w:val="22"/>
        </w:rPr>
        <w:tab/>
      </w:r>
      <w:r>
        <w:rPr>
          <w:kern w:val="22"/>
        </w:rPr>
        <w:tab/>
        <w:t>do 1 měsíce</w:t>
      </w:r>
    </w:p>
    <w:p w:rsidR="00683960" w:rsidRDefault="00683960" w:rsidP="00683960">
      <w:pPr>
        <w:pStyle w:val="Seznamsodrkami"/>
        <w:rPr>
          <w:kern w:val="22"/>
        </w:rPr>
      </w:pPr>
      <w:r>
        <w:rPr>
          <w:kern w:val="22"/>
        </w:rPr>
        <w:t>doba schnutí</w:t>
      </w:r>
      <w:r>
        <w:rPr>
          <w:kern w:val="22"/>
        </w:rPr>
        <w:tab/>
      </w:r>
      <w:r>
        <w:rPr>
          <w:kern w:val="22"/>
        </w:rPr>
        <w:tab/>
      </w:r>
      <w:r>
        <w:rPr>
          <w:kern w:val="22"/>
        </w:rPr>
        <w:tab/>
      </w:r>
      <w:r>
        <w:rPr>
          <w:kern w:val="22"/>
        </w:rPr>
        <w:tab/>
        <w:t>cca 5 minut</w:t>
      </w:r>
    </w:p>
    <w:p w:rsidR="00683960" w:rsidRDefault="00683960" w:rsidP="00683960">
      <w:pPr>
        <w:pStyle w:val="Seznamsodrkami"/>
        <w:rPr>
          <w:kern w:val="22"/>
        </w:rPr>
      </w:pPr>
      <w:r>
        <w:rPr>
          <w:kern w:val="22"/>
        </w:rPr>
        <w:t>plné vytvrzení</w:t>
      </w:r>
      <w:r>
        <w:rPr>
          <w:kern w:val="22"/>
        </w:rPr>
        <w:tab/>
      </w:r>
      <w:r>
        <w:rPr>
          <w:kern w:val="22"/>
        </w:rPr>
        <w:tab/>
      </w:r>
      <w:r>
        <w:rPr>
          <w:kern w:val="22"/>
        </w:rPr>
        <w:tab/>
        <w:t>do 25 minut</w:t>
      </w:r>
    </w:p>
    <w:p w:rsidR="00683960" w:rsidRDefault="00683960" w:rsidP="00683960">
      <w:pPr>
        <w:jc w:val="both"/>
        <w:rPr>
          <w:rFonts w:ascii="Arial" w:hAnsi="Arial" w:cs="Arial"/>
          <w:kern w:val="22"/>
        </w:rPr>
      </w:pPr>
    </w:p>
    <w:p w:rsidR="00683960" w:rsidRDefault="00683960" w:rsidP="00683960">
      <w:pPr>
        <w:jc w:val="both"/>
        <w:rPr>
          <w:rFonts w:ascii="Arial" w:hAnsi="Arial" w:cs="Arial"/>
          <w:kern w:val="22"/>
        </w:rPr>
      </w:pPr>
    </w:p>
    <w:p w:rsidR="00683960" w:rsidRDefault="00683960" w:rsidP="00683960">
      <w:pPr>
        <w:jc w:val="both"/>
        <w:rPr>
          <w:rFonts w:ascii="Arial" w:hAnsi="Arial" w:cs="Arial"/>
          <w:kern w:val="22"/>
        </w:rPr>
      </w:pPr>
    </w:p>
    <w:p w:rsidR="00683960" w:rsidRDefault="00683960" w:rsidP="00683960">
      <w:pPr>
        <w:jc w:val="both"/>
        <w:rPr>
          <w:rFonts w:ascii="Arial" w:hAnsi="Arial" w:cs="Arial"/>
          <w:b/>
          <w:kern w:val="22"/>
        </w:rPr>
      </w:pPr>
      <w:r>
        <w:rPr>
          <w:rFonts w:ascii="Arial" w:hAnsi="Arial" w:cs="Arial"/>
          <w:b/>
          <w:kern w:val="22"/>
        </w:rPr>
        <w:t>Dostupná balení</w:t>
      </w:r>
    </w:p>
    <w:p w:rsidR="00683960" w:rsidRDefault="00683960" w:rsidP="00683960">
      <w:pPr>
        <w:jc w:val="both"/>
        <w:rPr>
          <w:rFonts w:ascii="Arial" w:hAnsi="Arial" w:cs="Arial"/>
          <w:kern w:val="22"/>
        </w:rPr>
      </w:pPr>
    </w:p>
    <w:p w:rsidR="00683960" w:rsidRDefault="00683960" w:rsidP="00683960">
      <w:pPr>
        <w:jc w:val="both"/>
        <w:rPr>
          <w:rFonts w:ascii="Arial" w:hAnsi="Arial" w:cs="Arial"/>
          <w:kern w:val="22"/>
        </w:rPr>
      </w:pPr>
      <w:r>
        <w:rPr>
          <w:rFonts w:ascii="Arial" w:hAnsi="Arial" w:cs="Arial"/>
          <w:kern w:val="22"/>
        </w:rPr>
        <w:t>500 ml sprej</w:t>
      </w:r>
      <w:r>
        <w:rPr>
          <w:rFonts w:ascii="Arial" w:hAnsi="Arial" w:cs="Arial"/>
          <w:kern w:val="22"/>
        </w:rPr>
        <w:tab/>
      </w:r>
      <w:r>
        <w:rPr>
          <w:rFonts w:ascii="Arial" w:hAnsi="Arial" w:cs="Arial"/>
          <w:kern w:val="22"/>
        </w:rPr>
        <w:tab/>
      </w:r>
      <w:r>
        <w:rPr>
          <w:rFonts w:ascii="Arial" w:hAnsi="Arial" w:cs="Arial"/>
          <w:kern w:val="22"/>
        </w:rPr>
        <w:tab/>
      </w:r>
      <w:r>
        <w:rPr>
          <w:rFonts w:ascii="Arial" w:hAnsi="Arial" w:cs="Arial"/>
          <w:kern w:val="22"/>
        </w:rPr>
        <w:tab/>
        <w:t>karton 12 ks</w:t>
      </w:r>
    </w:p>
    <w:p w:rsidR="0026242A" w:rsidRPr="00683960" w:rsidRDefault="0026242A" w:rsidP="00683960"/>
    <w:sectPr w:rsidR="0026242A" w:rsidRPr="00683960">
      <w:headerReference w:type="default" r:id="rId8"/>
      <w:footerReference w:type="default" r:id="rId9"/>
      <w:pgSz w:w="11907" w:h="16840" w:code="9"/>
      <w:pgMar w:top="3091" w:right="1134" w:bottom="1134" w:left="1134" w:header="709" w:footer="709" w:gutter="0"/>
      <w:paperSrc w:first="7" w:other="7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06DF" w:rsidRDefault="00D006DF">
      <w:r>
        <w:separator/>
      </w:r>
    </w:p>
  </w:endnote>
  <w:endnote w:type="continuationSeparator" w:id="0">
    <w:p w:rsidR="00D006DF" w:rsidRDefault="00D00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News Serif EE">
    <w:altName w:val="Times New Roman"/>
    <w:charset w:val="00"/>
    <w:family w:val="roman"/>
    <w:pitch w:val="variable"/>
    <w:sig w:usb0="00003A07" w:usb1="00000000" w:usb2="00000000" w:usb3="00000000" w:csb0="000000F7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0CD3" w:rsidRDefault="00D70CD3">
    <w:pPr>
      <w:pStyle w:val="Zpat"/>
      <w:rPr>
        <w:rFonts w:ascii="Courier New" w:hAnsi="Courier New" w:cs="Courier New"/>
        <w:sz w:val="20"/>
        <w:szCs w:val="20"/>
      </w:rPr>
    </w:pPr>
    <w:r>
      <w:rPr>
        <w:rFonts w:ascii="Courier New" w:hAnsi="Courier New" w:cs="Courier New"/>
        <w:sz w:val="20"/>
        <w:szCs w:val="20"/>
      </w:rPr>
      <w:t>Bankovní spojení                  IČO:                     DIČ:</w:t>
    </w:r>
  </w:p>
  <w:p w:rsidR="00D70CD3" w:rsidRDefault="00492AD3">
    <w:pPr>
      <w:pStyle w:val="Zpat"/>
      <w:rPr>
        <w:rFonts w:ascii="Courier New" w:hAnsi="Courier New" w:cs="Courier New"/>
      </w:rPr>
    </w:pPr>
    <w:r>
      <w:rPr>
        <w:rFonts w:ascii="Courier New" w:hAnsi="Courier New" w:cs="Courier New"/>
        <w:sz w:val="20"/>
        <w:szCs w:val="20"/>
      </w:rPr>
      <w:t xml:space="preserve">2200106976/2010 </w:t>
    </w:r>
    <w:proofErr w:type="spellStart"/>
    <w:r>
      <w:rPr>
        <w:rFonts w:ascii="Courier New" w:hAnsi="Courier New" w:cs="Courier New"/>
        <w:sz w:val="20"/>
        <w:szCs w:val="20"/>
      </w:rPr>
      <w:t>FioBanka</w:t>
    </w:r>
    <w:proofErr w:type="spellEnd"/>
    <w:r>
      <w:rPr>
        <w:rFonts w:ascii="Courier New" w:hAnsi="Courier New" w:cs="Courier New"/>
        <w:sz w:val="20"/>
        <w:szCs w:val="20"/>
      </w:rPr>
      <w:tab/>
      <w:t xml:space="preserve">      </w:t>
    </w:r>
    <w:r w:rsidR="00D70CD3">
      <w:rPr>
        <w:rFonts w:ascii="Courier New" w:hAnsi="Courier New" w:cs="Courier New"/>
        <w:sz w:val="20"/>
        <w:szCs w:val="20"/>
      </w:rPr>
      <w:t xml:space="preserve">    255 73 870               </w:t>
    </w:r>
    <w:r>
      <w:rPr>
        <w:rFonts w:ascii="Courier New" w:hAnsi="Courier New" w:cs="Courier New"/>
        <w:sz w:val="20"/>
        <w:szCs w:val="20"/>
      </w:rPr>
      <w:t>CZ</w:t>
    </w:r>
    <w:r w:rsidR="00D70CD3">
      <w:rPr>
        <w:rFonts w:ascii="Courier New" w:hAnsi="Courier New" w:cs="Courier New"/>
        <w:sz w:val="20"/>
        <w:szCs w:val="20"/>
      </w:rPr>
      <w:t>255 73 870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06DF" w:rsidRDefault="00D006DF">
      <w:r>
        <w:separator/>
      </w:r>
    </w:p>
  </w:footnote>
  <w:footnote w:type="continuationSeparator" w:id="0">
    <w:p w:rsidR="00D006DF" w:rsidRDefault="00D006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AD3" w:rsidRDefault="00492AD3" w:rsidP="00492AD3">
    <w:pPr>
      <w:pStyle w:val="Zhlav"/>
      <w:rPr>
        <w:rFonts w:ascii="Courier New" w:hAnsi="Courier New"/>
      </w:rPr>
    </w:pPr>
    <w:r>
      <w:rPr>
        <w:rFonts w:ascii="Courier New" w:hAnsi="Courier New"/>
        <w:noProof/>
      </w:rPr>
      <w:drawing>
        <wp:inline distT="0" distB="0" distL="0" distR="0" wp14:anchorId="1E048002" wp14:editId="2DAF891F">
          <wp:extent cx="2293620" cy="731520"/>
          <wp:effectExtent l="0" t="0" r="0" b="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362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ourier New" w:hAnsi="Courier New"/>
      </w:rPr>
      <w:t xml:space="preserve"> </w:t>
    </w:r>
    <w:r>
      <w:rPr>
        <w:rFonts w:ascii="Courier New" w:hAnsi="Courier New"/>
      </w:rPr>
      <w:tab/>
    </w:r>
    <w:r>
      <w:rPr>
        <w:rFonts w:ascii="Courier New" w:hAnsi="Courier New"/>
      </w:rPr>
      <w:tab/>
    </w:r>
  </w:p>
  <w:p w:rsidR="00492AD3" w:rsidRDefault="00492AD3" w:rsidP="00492AD3">
    <w:pPr>
      <w:pStyle w:val="Zhlav"/>
      <w:rPr>
        <w:rFonts w:ascii="Courier New" w:hAnsi="Courier New"/>
        <w:sz w:val="20"/>
      </w:rPr>
    </w:pPr>
    <w:r>
      <w:rPr>
        <w:rFonts w:ascii="Courier New" w:hAnsi="Courier New"/>
        <w:sz w:val="20"/>
      </w:rPr>
      <w:t>Ageus s.r.o.</w:t>
    </w:r>
    <w:r>
      <w:rPr>
        <w:rFonts w:ascii="Courier New" w:hAnsi="Courier New"/>
        <w:sz w:val="20"/>
      </w:rPr>
      <w:tab/>
    </w:r>
    <w:r>
      <w:rPr>
        <w:rFonts w:ascii="Courier New" w:hAnsi="Courier New"/>
        <w:sz w:val="20"/>
      </w:rPr>
      <w:tab/>
      <w:t>tel.: +420 518 341 940</w:t>
    </w:r>
  </w:p>
  <w:p w:rsidR="00492AD3" w:rsidRDefault="00492AD3" w:rsidP="00492AD3">
    <w:pPr>
      <w:pStyle w:val="Zhlav"/>
      <w:rPr>
        <w:rFonts w:ascii="Courier New" w:hAnsi="Courier New"/>
        <w:sz w:val="20"/>
      </w:rPr>
    </w:pPr>
    <w:r>
      <w:rPr>
        <w:rFonts w:ascii="Courier New" w:hAnsi="Courier New"/>
        <w:sz w:val="20"/>
      </w:rPr>
      <w:t>Jarní 928/18</w:t>
    </w:r>
    <w:r>
      <w:rPr>
        <w:rFonts w:ascii="Courier New" w:hAnsi="Courier New"/>
        <w:sz w:val="20"/>
      </w:rPr>
      <w:tab/>
    </w:r>
    <w:r>
      <w:rPr>
        <w:rFonts w:ascii="Courier New" w:hAnsi="Courier New"/>
        <w:sz w:val="20"/>
      </w:rPr>
      <w:tab/>
      <w:t>fax.: +420 518 357 065</w:t>
    </w:r>
  </w:p>
  <w:p w:rsidR="00492AD3" w:rsidRDefault="00492AD3" w:rsidP="00492AD3">
    <w:pPr>
      <w:pStyle w:val="Zhlav"/>
      <w:rPr>
        <w:rFonts w:ascii="Courier New" w:hAnsi="Courier New"/>
        <w:sz w:val="20"/>
      </w:rPr>
    </w:pPr>
    <w:proofErr w:type="gramStart"/>
    <w:r>
      <w:rPr>
        <w:rFonts w:ascii="Courier New" w:hAnsi="Courier New"/>
        <w:sz w:val="20"/>
      </w:rPr>
      <w:t>696 18  Lužice</w:t>
    </w:r>
    <w:proofErr w:type="gramEnd"/>
    <w:r>
      <w:rPr>
        <w:rFonts w:ascii="Courier New" w:hAnsi="Courier New"/>
        <w:sz w:val="20"/>
      </w:rPr>
      <w:tab/>
      <w:t>ageus@ageus.cz</w:t>
    </w:r>
    <w:r>
      <w:rPr>
        <w:rFonts w:ascii="Courier New" w:hAnsi="Courier New"/>
        <w:sz w:val="20"/>
      </w:rPr>
      <w:tab/>
      <w:t>www.ageus.cz</w:t>
    </w:r>
  </w:p>
  <w:p w:rsidR="00492AD3" w:rsidRDefault="00492AD3" w:rsidP="00492AD3">
    <w:pPr>
      <w:pStyle w:val="Zhlav"/>
    </w:pPr>
    <w:r>
      <w:rPr>
        <w:rFonts w:ascii="Courier New" w:hAnsi="Courier New"/>
      </w:rPr>
      <w:t>______________________________________________________________</w:t>
    </w:r>
  </w:p>
  <w:p w:rsidR="00D70CD3" w:rsidRPr="00492AD3" w:rsidRDefault="00D70CD3" w:rsidP="00492AD3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F0F552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45911A2E"/>
    <w:multiLevelType w:val="singleLevel"/>
    <w:tmpl w:val="040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61204B07"/>
    <w:multiLevelType w:val="hybridMultilevel"/>
    <w:tmpl w:val="3F02880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AF97F37"/>
    <w:multiLevelType w:val="hybridMultilevel"/>
    <w:tmpl w:val="042C86E0"/>
    <w:lvl w:ilvl="0" w:tplc="7BEA5128">
      <w:start w:val="25"/>
      <w:numFmt w:val="bullet"/>
      <w:lvlText w:val="-"/>
      <w:lvlJc w:val="left"/>
      <w:pPr>
        <w:ind w:left="720" w:hanging="360"/>
      </w:pPr>
      <w:rPr>
        <w:rFonts w:ascii="Arial" w:eastAsia="News Serif EE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495"/>
    <w:rsid w:val="001474E3"/>
    <w:rsid w:val="001C3EAC"/>
    <w:rsid w:val="001C6828"/>
    <w:rsid w:val="0021398C"/>
    <w:rsid w:val="0023780B"/>
    <w:rsid w:val="002473D0"/>
    <w:rsid w:val="0026242A"/>
    <w:rsid w:val="00283404"/>
    <w:rsid w:val="002B33CD"/>
    <w:rsid w:val="002B5BFB"/>
    <w:rsid w:val="003C33F5"/>
    <w:rsid w:val="004476E7"/>
    <w:rsid w:val="00450689"/>
    <w:rsid w:val="00480379"/>
    <w:rsid w:val="00492AD3"/>
    <w:rsid w:val="004E3AF4"/>
    <w:rsid w:val="004F272C"/>
    <w:rsid w:val="004F47EC"/>
    <w:rsid w:val="00516C06"/>
    <w:rsid w:val="00556C3C"/>
    <w:rsid w:val="00594207"/>
    <w:rsid w:val="00594F5D"/>
    <w:rsid w:val="005C7ED9"/>
    <w:rsid w:val="00612EE6"/>
    <w:rsid w:val="00683960"/>
    <w:rsid w:val="0072161C"/>
    <w:rsid w:val="00723B02"/>
    <w:rsid w:val="00735E87"/>
    <w:rsid w:val="0077375E"/>
    <w:rsid w:val="00794BAE"/>
    <w:rsid w:val="008344D3"/>
    <w:rsid w:val="0084007F"/>
    <w:rsid w:val="00841DB6"/>
    <w:rsid w:val="00872782"/>
    <w:rsid w:val="00882998"/>
    <w:rsid w:val="0089259D"/>
    <w:rsid w:val="00893C0F"/>
    <w:rsid w:val="00897CA9"/>
    <w:rsid w:val="008A2F1D"/>
    <w:rsid w:val="008D0092"/>
    <w:rsid w:val="008E425A"/>
    <w:rsid w:val="008E79CB"/>
    <w:rsid w:val="00950B7C"/>
    <w:rsid w:val="00953579"/>
    <w:rsid w:val="009821D5"/>
    <w:rsid w:val="009D5731"/>
    <w:rsid w:val="00A0488D"/>
    <w:rsid w:val="00A05DCF"/>
    <w:rsid w:val="00A470A8"/>
    <w:rsid w:val="00AB33AF"/>
    <w:rsid w:val="00B05ED8"/>
    <w:rsid w:val="00B34BFF"/>
    <w:rsid w:val="00B465E5"/>
    <w:rsid w:val="00B66700"/>
    <w:rsid w:val="00BC0C61"/>
    <w:rsid w:val="00BC5BD7"/>
    <w:rsid w:val="00BD010B"/>
    <w:rsid w:val="00BD73DC"/>
    <w:rsid w:val="00BF7458"/>
    <w:rsid w:val="00C27F31"/>
    <w:rsid w:val="00C5001A"/>
    <w:rsid w:val="00C74888"/>
    <w:rsid w:val="00C807D7"/>
    <w:rsid w:val="00CB0F5A"/>
    <w:rsid w:val="00CF06D0"/>
    <w:rsid w:val="00D006DF"/>
    <w:rsid w:val="00D40402"/>
    <w:rsid w:val="00D41CE9"/>
    <w:rsid w:val="00D70CD3"/>
    <w:rsid w:val="00DC5C9F"/>
    <w:rsid w:val="00DD6B3F"/>
    <w:rsid w:val="00E064ED"/>
    <w:rsid w:val="00E34217"/>
    <w:rsid w:val="00E7578F"/>
    <w:rsid w:val="00E9165B"/>
    <w:rsid w:val="00EA521C"/>
    <w:rsid w:val="00EC41A8"/>
    <w:rsid w:val="00ED0B71"/>
    <w:rsid w:val="00F2139B"/>
    <w:rsid w:val="00F23207"/>
    <w:rsid w:val="00F444F0"/>
    <w:rsid w:val="00F774EA"/>
    <w:rsid w:val="00FF3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unhideWhenUsed="0"/>
    <w:lsdException w:name="footer" w:unhideWhenUsed="0"/>
    <w:lsdException w:name="caption" w:uiPriority="35" w:qFormat="1"/>
    <w:lsdException w:name="List Bullet" w:unhideWhenUsed="0"/>
    <w:lsdException w:name="Title" w:semiHidden="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spacing w:after="0" w:line="240" w:lineRule="auto"/>
    </w:pPr>
    <w:rPr>
      <w:rFonts w:ascii="News Serif EE" w:hAnsi="News Serif EE" w:cs="News Serif EE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spacing w:before="240" w:after="60"/>
      <w:jc w:val="center"/>
      <w:outlineLvl w:val="0"/>
    </w:pPr>
    <w:rPr>
      <w:b/>
      <w:bCs/>
      <w:kern w:val="28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outlineLvl w:val="1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Seznamsodrkami">
    <w:name w:val="List Bullet"/>
    <w:basedOn w:val="Normln"/>
    <w:autoRedefine/>
    <w:uiPriority w:val="99"/>
    <w:pPr>
      <w:ind w:left="283" w:hanging="283"/>
    </w:pPr>
    <w:rPr>
      <w:rFonts w:ascii="Arial" w:hAnsi="Arial" w:cs="Arial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Pr>
      <w:rFonts w:ascii="News Serif EE" w:hAnsi="News Serif EE" w:cs="News Serif EE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Pr>
      <w:rFonts w:ascii="News Serif EE" w:hAnsi="News Serif EE" w:cs="News Serif EE"/>
      <w:sz w:val="24"/>
      <w:szCs w:val="24"/>
    </w:rPr>
  </w:style>
  <w:style w:type="paragraph" w:styleId="Nzev">
    <w:name w:val="Title"/>
    <w:basedOn w:val="Normln"/>
    <w:link w:val="NzevChar"/>
    <w:uiPriority w:val="99"/>
    <w:qFormat/>
    <w:pPr>
      <w:jc w:val="center"/>
    </w:pPr>
    <w:rPr>
      <w:rFonts w:ascii="Arial" w:hAnsi="Arial" w:cs="Arial"/>
      <w:b/>
      <w:bCs/>
      <w:sz w:val="36"/>
      <w:szCs w:val="36"/>
    </w:rPr>
  </w:style>
  <w:style w:type="character" w:customStyle="1" w:styleId="NzevChar">
    <w:name w:val="Název Char"/>
    <w:basedOn w:val="Standardnpsmoodstavce"/>
    <w:link w:val="Nzev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Zkladntext">
    <w:name w:val="Body Text"/>
    <w:basedOn w:val="Normln"/>
    <w:link w:val="ZkladntextChar"/>
    <w:uiPriority w:val="99"/>
    <w:pPr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Pr>
      <w:rFonts w:ascii="News Serif EE" w:hAnsi="News Serif EE" w:cs="News Serif EE"/>
      <w:sz w:val="24"/>
      <w:szCs w:val="24"/>
    </w:rPr>
  </w:style>
  <w:style w:type="paragraph" w:styleId="Zkladntext2">
    <w:name w:val="Body Text 2"/>
    <w:basedOn w:val="Normln"/>
    <w:link w:val="Zkladntext2Char"/>
    <w:uiPriority w:val="99"/>
  </w:style>
  <w:style w:type="character" w:customStyle="1" w:styleId="Zkladntext2Char">
    <w:name w:val="Základní text 2 Char"/>
    <w:basedOn w:val="Standardnpsmoodstavce"/>
    <w:link w:val="Zkladntext2"/>
    <w:uiPriority w:val="99"/>
    <w:semiHidden/>
    <w:rPr>
      <w:rFonts w:ascii="News Serif EE" w:hAnsi="News Serif EE" w:cs="News Serif EE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807D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807D7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C807D7"/>
    <w:pPr>
      <w:autoSpaceDE/>
      <w:autoSpaceDN/>
    </w:pPr>
    <w:rPr>
      <w:rFonts w:ascii="Arial" w:eastAsia="Calibri" w:hAnsi="Arial" w:cs="Times New Roman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C807D7"/>
    <w:rPr>
      <w:rFonts w:ascii="Arial" w:eastAsia="Calibri" w:hAnsi="Arial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unhideWhenUsed="0"/>
    <w:lsdException w:name="footer" w:unhideWhenUsed="0"/>
    <w:lsdException w:name="caption" w:uiPriority="35" w:qFormat="1"/>
    <w:lsdException w:name="List Bullet" w:unhideWhenUsed="0"/>
    <w:lsdException w:name="Title" w:semiHidden="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spacing w:after="0" w:line="240" w:lineRule="auto"/>
    </w:pPr>
    <w:rPr>
      <w:rFonts w:ascii="News Serif EE" w:hAnsi="News Serif EE" w:cs="News Serif EE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spacing w:before="240" w:after="60"/>
      <w:jc w:val="center"/>
      <w:outlineLvl w:val="0"/>
    </w:pPr>
    <w:rPr>
      <w:b/>
      <w:bCs/>
      <w:kern w:val="28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outlineLvl w:val="1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Seznamsodrkami">
    <w:name w:val="List Bullet"/>
    <w:basedOn w:val="Normln"/>
    <w:autoRedefine/>
    <w:uiPriority w:val="99"/>
    <w:pPr>
      <w:ind w:left="283" w:hanging="283"/>
    </w:pPr>
    <w:rPr>
      <w:rFonts w:ascii="Arial" w:hAnsi="Arial" w:cs="Arial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Pr>
      <w:rFonts w:ascii="News Serif EE" w:hAnsi="News Serif EE" w:cs="News Serif EE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Pr>
      <w:rFonts w:ascii="News Serif EE" w:hAnsi="News Serif EE" w:cs="News Serif EE"/>
      <w:sz w:val="24"/>
      <w:szCs w:val="24"/>
    </w:rPr>
  </w:style>
  <w:style w:type="paragraph" w:styleId="Nzev">
    <w:name w:val="Title"/>
    <w:basedOn w:val="Normln"/>
    <w:link w:val="NzevChar"/>
    <w:uiPriority w:val="99"/>
    <w:qFormat/>
    <w:pPr>
      <w:jc w:val="center"/>
    </w:pPr>
    <w:rPr>
      <w:rFonts w:ascii="Arial" w:hAnsi="Arial" w:cs="Arial"/>
      <w:b/>
      <w:bCs/>
      <w:sz w:val="36"/>
      <w:szCs w:val="36"/>
    </w:rPr>
  </w:style>
  <w:style w:type="character" w:customStyle="1" w:styleId="NzevChar">
    <w:name w:val="Název Char"/>
    <w:basedOn w:val="Standardnpsmoodstavce"/>
    <w:link w:val="Nzev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Zkladntext">
    <w:name w:val="Body Text"/>
    <w:basedOn w:val="Normln"/>
    <w:link w:val="ZkladntextChar"/>
    <w:uiPriority w:val="99"/>
    <w:pPr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Pr>
      <w:rFonts w:ascii="News Serif EE" w:hAnsi="News Serif EE" w:cs="News Serif EE"/>
      <w:sz w:val="24"/>
      <w:szCs w:val="24"/>
    </w:rPr>
  </w:style>
  <w:style w:type="paragraph" w:styleId="Zkladntext2">
    <w:name w:val="Body Text 2"/>
    <w:basedOn w:val="Normln"/>
    <w:link w:val="Zkladntext2Char"/>
    <w:uiPriority w:val="99"/>
  </w:style>
  <w:style w:type="character" w:customStyle="1" w:styleId="Zkladntext2Char">
    <w:name w:val="Základní text 2 Char"/>
    <w:basedOn w:val="Standardnpsmoodstavce"/>
    <w:link w:val="Zkladntext2"/>
    <w:uiPriority w:val="99"/>
    <w:semiHidden/>
    <w:rPr>
      <w:rFonts w:ascii="News Serif EE" w:hAnsi="News Serif EE" w:cs="News Serif EE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807D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807D7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C807D7"/>
    <w:pPr>
      <w:autoSpaceDE/>
      <w:autoSpaceDN/>
    </w:pPr>
    <w:rPr>
      <w:rFonts w:ascii="Arial" w:eastAsia="Calibri" w:hAnsi="Arial" w:cs="Times New Roman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C807D7"/>
    <w:rPr>
      <w:rFonts w:ascii="Arial" w:eastAsia="Calibri" w:hAnsi="Arial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207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142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LPS Rapid Strong Steel</vt:lpstr>
    </vt:vector>
  </TitlesOfParts>
  <Company>Moje Windows 98 jsou SUPER</Company>
  <LinksUpToDate>false</LinksUpToDate>
  <CharactersWithSpaces>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LPS Rapid Strong Steel</dc:title>
  <dc:creator>Viktor Němec</dc:creator>
  <cp:lastModifiedBy>Viktor</cp:lastModifiedBy>
  <cp:revision>21</cp:revision>
  <cp:lastPrinted>2000-01-13T12:50:00Z</cp:lastPrinted>
  <dcterms:created xsi:type="dcterms:W3CDTF">2013-03-25T12:15:00Z</dcterms:created>
  <dcterms:modified xsi:type="dcterms:W3CDTF">2013-09-17T07:42:00Z</dcterms:modified>
</cp:coreProperties>
</file>